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5" w:rsidRPr="009B7E06" w:rsidRDefault="006A4E6C" w:rsidP="006A4E6C">
      <w:pPr>
        <w:jc w:val="center"/>
        <w:rPr>
          <w:rFonts w:ascii="Arial" w:hAnsi="Arial" w:cs="Arial"/>
        </w:rPr>
      </w:pPr>
      <w:r w:rsidRPr="009B7E06">
        <w:rPr>
          <w:rFonts w:ascii="Arial" w:hAnsi="Arial" w:cs="Arial"/>
          <w:noProof/>
          <w:lang w:eastAsia="en-GB"/>
        </w:rPr>
        <w:drawing>
          <wp:inline distT="0" distB="0" distL="0" distR="0">
            <wp:extent cx="1012591"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577" cy="93770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9"/>
        <w:gridCol w:w="2212"/>
      </w:tblGrid>
      <w:tr w:rsidR="009B7E06" w:rsidRPr="009B7E06" w:rsidTr="00611A78">
        <w:tc>
          <w:tcPr>
            <w:tcW w:w="9016" w:type="dxa"/>
            <w:gridSpan w:val="3"/>
          </w:tcPr>
          <w:p w:rsidR="009B7E06" w:rsidRPr="009B7E06" w:rsidRDefault="009B7E06" w:rsidP="00AA23D1">
            <w:pPr>
              <w:jc w:val="center"/>
              <w:rPr>
                <w:rFonts w:ascii="Arial" w:hAnsi="Arial" w:cs="Arial"/>
                <w:b/>
              </w:rPr>
            </w:pPr>
            <w:r w:rsidRPr="009B7E06">
              <w:rPr>
                <w:rFonts w:ascii="Arial" w:hAnsi="Arial" w:cs="Arial"/>
                <w:b/>
                <w:sz w:val="28"/>
              </w:rPr>
              <w:t>Embleton Vincent Edwards C of E Primary School</w:t>
            </w:r>
          </w:p>
        </w:tc>
      </w:tr>
      <w:tr w:rsidR="009B7E06" w:rsidRPr="009B7E06" w:rsidTr="00611A78">
        <w:tc>
          <w:tcPr>
            <w:tcW w:w="1985" w:type="dxa"/>
            <w:shd w:val="clear" w:color="auto" w:fill="F2F2F2" w:themeFill="background1" w:themeFillShade="F2"/>
          </w:tcPr>
          <w:p w:rsidR="009B7E06" w:rsidRPr="009B7E06" w:rsidRDefault="009B7E06" w:rsidP="00611A78">
            <w:pPr>
              <w:jc w:val="right"/>
              <w:rPr>
                <w:rFonts w:ascii="Arial" w:hAnsi="Arial" w:cs="Arial"/>
                <w:sz w:val="28"/>
              </w:rPr>
            </w:pPr>
            <w:r w:rsidRPr="009B7E06">
              <w:rPr>
                <w:rFonts w:ascii="Arial" w:hAnsi="Arial" w:cs="Arial"/>
                <w:sz w:val="28"/>
              </w:rPr>
              <w:t>Policy</w:t>
            </w:r>
          </w:p>
        </w:tc>
        <w:tc>
          <w:tcPr>
            <w:tcW w:w="7031" w:type="dxa"/>
            <w:gridSpan w:val="2"/>
            <w:shd w:val="clear" w:color="auto" w:fill="F2F2F2" w:themeFill="background1" w:themeFillShade="F2"/>
          </w:tcPr>
          <w:p w:rsidR="009B7E06" w:rsidRPr="009B7E06" w:rsidRDefault="00086512" w:rsidP="00611A78">
            <w:pPr>
              <w:rPr>
                <w:rFonts w:ascii="Arial" w:hAnsi="Arial" w:cs="Arial"/>
                <w:sz w:val="28"/>
              </w:rPr>
            </w:pPr>
            <w:r>
              <w:rPr>
                <w:rFonts w:ascii="Arial" w:hAnsi="Arial" w:cs="Arial"/>
                <w:sz w:val="28"/>
              </w:rPr>
              <w:t>Accessibility Plan 2016-2019</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Ratification Date</w:t>
            </w:r>
          </w:p>
        </w:tc>
        <w:tc>
          <w:tcPr>
            <w:tcW w:w="7031" w:type="dxa"/>
            <w:gridSpan w:val="2"/>
            <w:shd w:val="clear" w:color="auto" w:fill="F2F2F2" w:themeFill="background1" w:themeFillShade="F2"/>
          </w:tcPr>
          <w:p w:rsidR="009B7E06" w:rsidRPr="00611A78" w:rsidRDefault="00086512" w:rsidP="00611A78">
            <w:pPr>
              <w:rPr>
                <w:rFonts w:ascii="Arial" w:hAnsi="Arial" w:cs="Arial"/>
                <w:sz w:val="24"/>
              </w:rPr>
            </w:pPr>
            <w:r>
              <w:rPr>
                <w:rFonts w:ascii="Arial" w:hAnsi="Arial" w:cs="Arial"/>
                <w:sz w:val="24"/>
              </w:rPr>
              <w:t>28 March 17</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Review Date</w:t>
            </w:r>
          </w:p>
        </w:tc>
        <w:tc>
          <w:tcPr>
            <w:tcW w:w="7031" w:type="dxa"/>
            <w:gridSpan w:val="2"/>
            <w:shd w:val="clear" w:color="auto" w:fill="F2F2F2" w:themeFill="background1" w:themeFillShade="F2"/>
          </w:tcPr>
          <w:p w:rsidR="009B7E06" w:rsidRPr="00611A78" w:rsidRDefault="00086512" w:rsidP="00611A78">
            <w:pPr>
              <w:rPr>
                <w:rFonts w:ascii="Arial" w:hAnsi="Arial" w:cs="Arial"/>
                <w:sz w:val="24"/>
              </w:rPr>
            </w:pPr>
            <w:r>
              <w:rPr>
                <w:rFonts w:ascii="Arial" w:hAnsi="Arial" w:cs="Arial"/>
                <w:sz w:val="24"/>
              </w:rPr>
              <w:t>July 19</w:t>
            </w:r>
          </w:p>
        </w:tc>
      </w:tr>
      <w:tr w:rsidR="00611A78" w:rsidRPr="009B7E06" w:rsidTr="00611A78">
        <w:tc>
          <w:tcPr>
            <w:tcW w:w="1985" w:type="dxa"/>
            <w:shd w:val="clear" w:color="auto" w:fill="F2F2F2" w:themeFill="background1" w:themeFillShade="F2"/>
          </w:tcPr>
          <w:p w:rsidR="00611A78" w:rsidRPr="00611A78" w:rsidRDefault="00611A78" w:rsidP="00611A78">
            <w:pPr>
              <w:jc w:val="right"/>
              <w:rPr>
                <w:rFonts w:ascii="Arial" w:hAnsi="Arial" w:cs="Arial"/>
                <w:sz w:val="24"/>
              </w:rPr>
            </w:pPr>
            <w:r w:rsidRPr="00611A78">
              <w:rPr>
                <w:rFonts w:ascii="Arial" w:hAnsi="Arial" w:cs="Arial"/>
                <w:sz w:val="24"/>
              </w:rPr>
              <w:t>Signed</w:t>
            </w:r>
          </w:p>
        </w:tc>
        <w:tc>
          <w:tcPr>
            <w:tcW w:w="4819" w:type="dxa"/>
            <w:shd w:val="clear" w:color="auto" w:fill="F2F2F2" w:themeFill="background1" w:themeFillShade="F2"/>
          </w:tcPr>
          <w:p w:rsidR="00611A78" w:rsidRPr="00611A78" w:rsidRDefault="00611A78" w:rsidP="00AA23D1">
            <w:pPr>
              <w:jc w:val="right"/>
              <w:rPr>
                <w:rFonts w:ascii="Arial" w:hAnsi="Arial" w:cs="Arial"/>
                <w:sz w:val="24"/>
              </w:rPr>
            </w:pPr>
          </w:p>
        </w:tc>
        <w:tc>
          <w:tcPr>
            <w:tcW w:w="2212" w:type="dxa"/>
            <w:shd w:val="clear" w:color="auto" w:fill="F2F2F2" w:themeFill="background1" w:themeFillShade="F2"/>
          </w:tcPr>
          <w:p w:rsidR="00611A78" w:rsidRPr="00611A78" w:rsidRDefault="00611A78" w:rsidP="00AA23D1">
            <w:pPr>
              <w:jc w:val="right"/>
              <w:rPr>
                <w:rFonts w:ascii="Arial" w:hAnsi="Arial" w:cs="Arial"/>
                <w:sz w:val="24"/>
              </w:rPr>
            </w:pPr>
            <w:r w:rsidRPr="00611A78">
              <w:rPr>
                <w:rFonts w:ascii="Arial" w:hAnsi="Arial" w:cs="Arial"/>
                <w:sz w:val="24"/>
              </w:rPr>
              <w:t>Chair of Governors</w:t>
            </w:r>
          </w:p>
        </w:tc>
      </w:tr>
    </w:tbl>
    <w:p w:rsidR="00086512" w:rsidRPr="000A436F" w:rsidRDefault="00086512" w:rsidP="00086512">
      <w:pPr>
        <w:spacing w:after="0" w:line="240" w:lineRule="auto"/>
        <w:rPr>
          <w:rFonts w:ascii="Arial" w:hAnsi="Arial" w:cs="Arial"/>
        </w:rPr>
      </w:pPr>
      <w:r w:rsidRPr="000A436F">
        <w:rPr>
          <w:rFonts w:ascii="Arial" w:hAnsi="Arial" w:cs="Arial"/>
          <w:b/>
        </w:rPr>
        <w:t>Context</w:t>
      </w:r>
    </w:p>
    <w:p w:rsidR="00086512" w:rsidRPr="000A436F" w:rsidRDefault="00086512" w:rsidP="00086512">
      <w:pPr>
        <w:spacing w:after="0" w:line="240" w:lineRule="auto"/>
        <w:rPr>
          <w:rFonts w:ascii="Arial" w:hAnsi="Arial" w:cs="Arial"/>
        </w:rPr>
      </w:pPr>
      <w:r w:rsidRPr="000A436F">
        <w:rPr>
          <w:rFonts w:ascii="Arial" w:hAnsi="Arial" w:cs="Arial"/>
        </w:rPr>
        <w:t>The Equality Act 2010: Schedule 10, paragraph 3, states that all schools must have an Accessibility Plan reviewed every three years.  It is also listed by the DfE as a required policy.</w:t>
      </w:r>
    </w:p>
    <w:p w:rsidR="00086512" w:rsidRDefault="00086512" w:rsidP="00086512">
      <w:pPr>
        <w:spacing w:after="0" w:line="240" w:lineRule="auto"/>
        <w:rPr>
          <w:rFonts w:ascii="Arial" w:hAnsi="Arial" w:cs="Arial"/>
        </w:rPr>
      </w:pPr>
    </w:p>
    <w:p w:rsidR="004D0272" w:rsidRDefault="004D0272" w:rsidP="00086512">
      <w:pPr>
        <w:spacing w:after="0" w:line="240" w:lineRule="auto"/>
        <w:rPr>
          <w:rFonts w:ascii="Arial" w:hAnsi="Arial" w:cs="Arial"/>
        </w:rPr>
      </w:pPr>
      <w:r>
        <w:rPr>
          <w:rFonts w:ascii="Arial" w:hAnsi="Arial" w:cs="Arial"/>
        </w:rPr>
        <w:t>Central to the ethos of our school is that ‘every child matters’.  We aim to provide a broad, balanced and relevant curriculum that will take account of the widely differing skills and abilities of the children in our care, at all their various stages of development.</w:t>
      </w:r>
    </w:p>
    <w:p w:rsidR="000A436F" w:rsidRPr="000A436F" w:rsidRDefault="000A436F" w:rsidP="00086512">
      <w:pPr>
        <w:spacing w:after="0" w:line="240" w:lineRule="auto"/>
        <w:rPr>
          <w:rFonts w:ascii="Arial" w:hAnsi="Arial" w:cs="Arial"/>
        </w:rPr>
      </w:pPr>
    </w:p>
    <w:p w:rsidR="00086512" w:rsidRPr="000A436F" w:rsidRDefault="00086512" w:rsidP="00086512">
      <w:pPr>
        <w:spacing w:after="0" w:line="240" w:lineRule="auto"/>
        <w:rPr>
          <w:rFonts w:ascii="Arial" w:hAnsi="Arial" w:cs="Arial"/>
        </w:rPr>
      </w:pPr>
      <w:r w:rsidRPr="000A436F">
        <w:rPr>
          <w:rFonts w:ascii="Arial" w:hAnsi="Arial" w:cs="Arial"/>
        </w:rPr>
        <w:t>An Accessibility Plan is a plan for:</w:t>
      </w:r>
    </w:p>
    <w:p w:rsidR="00086512" w:rsidRPr="000A436F" w:rsidRDefault="00086512" w:rsidP="00086512">
      <w:pPr>
        <w:spacing w:after="0" w:line="240" w:lineRule="auto"/>
        <w:rPr>
          <w:rFonts w:ascii="Arial" w:hAnsi="Arial" w:cs="Arial"/>
        </w:rPr>
      </w:pPr>
    </w:p>
    <w:p w:rsidR="00086512" w:rsidRPr="000A436F" w:rsidRDefault="00086512" w:rsidP="00086512">
      <w:pPr>
        <w:spacing w:after="0" w:line="240" w:lineRule="auto"/>
        <w:rPr>
          <w:rFonts w:ascii="Arial" w:hAnsi="Arial" w:cs="Arial"/>
        </w:rPr>
      </w:pPr>
      <w:r w:rsidRPr="000A436F">
        <w:rPr>
          <w:rFonts w:ascii="Arial" w:hAnsi="Arial" w:cs="Arial"/>
        </w:rPr>
        <w:t xml:space="preserve">(a) increasing the extent to which disabled pupils can participate in the school's curriculum, </w:t>
      </w:r>
    </w:p>
    <w:p w:rsidR="00086512" w:rsidRPr="000A436F" w:rsidRDefault="00086512" w:rsidP="00086512">
      <w:pPr>
        <w:spacing w:after="0" w:line="240" w:lineRule="auto"/>
        <w:rPr>
          <w:rFonts w:ascii="Arial" w:hAnsi="Arial" w:cs="Arial"/>
        </w:rPr>
      </w:pPr>
    </w:p>
    <w:p w:rsidR="00086512" w:rsidRPr="000A436F" w:rsidRDefault="00086512" w:rsidP="00086512">
      <w:pPr>
        <w:spacing w:after="0" w:line="240" w:lineRule="auto"/>
        <w:rPr>
          <w:rFonts w:ascii="Arial" w:hAnsi="Arial" w:cs="Arial"/>
        </w:rPr>
      </w:pPr>
      <w:r w:rsidRPr="000A436F">
        <w:rPr>
          <w:rFonts w:ascii="Arial" w:hAnsi="Arial" w:cs="Arial"/>
        </w:rPr>
        <w:t xml:space="preserve">(b) improving the physical environment of the school for the purpose of increasing the extent to which disabled pupils are able to take advantage of education and benefits, facilities or services provided or offered by the school, and </w:t>
      </w:r>
    </w:p>
    <w:p w:rsidR="00086512" w:rsidRPr="000A436F" w:rsidRDefault="00086512" w:rsidP="00086512">
      <w:pPr>
        <w:spacing w:after="0" w:line="240" w:lineRule="auto"/>
        <w:rPr>
          <w:rFonts w:ascii="Arial" w:hAnsi="Arial" w:cs="Arial"/>
        </w:rPr>
      </w:pPr>
    </w:p>
    <w:p w:rsidR="00086512" w:rsidRPr="000A436F" w:rsidRDefault="00086512" w:rsidP="00086512">
      <w:pPr>
        <w:spacing w:after="0" w:line="240" w:lineRule="auto"/>
        <w:rPr>
          <w:rFonts w:ascii="Arial" w:hAnsi="Arial" w:cs="Arial"/>
        </w:rPr>
      </w:pPr>
      <w:r w:rsidRPr="000A436F">
        <w:rPr>
          <w:rFonts w:ascii="Arial" w:hAnsi="Arial" w:cs="Arial"/>
        </w:rPr>
        <w:t xml:space="preserve">(c) improving the delivery to disabled pupils of information which is readily accessible to pupils who are not disabled. This must be within a reasonable time and in ways which are determined after taking account of the pupils' disabilities and any preferences expressed by them or their parents. </w:t>
      </w:r>
    </w:p>
    <w:p w:rsidR="00086512" w:rsidRPr="000A436F" w:rsidRDefault="00086512" w:rsidP="00086512">
      <w:pPr>
        <w:spacing w:after="0" w:line="240" w:lineRule="auto"/>
        <w:rPr>
          <w:rFonts w:ascii="Arial" w:hAnsi="Arial" w:cs="Arial"/>
        </w:rPr>
      </w:pPr>
    </w:p>
    <w:p w:rsidR="00086512" w:rsidRPr="000A436F" w:rsidRDefault="00086512" w:rsidP="00086512">
      <w:pPr>
        <w:spacing w:after="0" w:line="240" w:lineRule="auto"/>
        <w:rPr>
          <w:rFonts w:ascii="Arial" w:hAnsi="Arial" w:cs="Arial"/>
        </w:rPr>
      </w:pPr>
      <w:r w:rsidRPr="000A436F">
        <w:rPr>
          <w:rFonts w:ascii="Arial" w:hAnsi="Arial" w:cs="Arial"/>
        </w:rPr>
        <w:t>A disability under the Equality Act 2010 is</w:t>
      </w:r>
    </w:p>
    <w:p w:rsidR="00086512" w:rsidRPr="000A436F" w:rsidRDefault="00086512" w:rsidP="00086512">
      <w:pPr>
        <w:spacing w:after="0" w:line="240" w:lineRule="auto"/>
        <w:rPr>
          <w:rFonts w:ascii="Arial" w:hAnsi="Arial" w:cs="Arial"/>
        </w:rPr>
      </w:pPr>
      <w:r w:rsidRPr="000A436F">
        <w:rPr>
          <w:rFonts w:ascii="Arial" w:hAnsi="Arial" w:cs="Arial"/>
        </w:rPr>
        <w:t>‘…a physical or mental impairment which has a long-term and substantial adverse effect on their ability to carry out normal day-to-day activities’. This definition includes physical disabilities and others with sensory impairments such as those affecting sight or hearing, and long-term health conditions such as asthma, diabetes, epilepsy, and cancer.</w:t>
      </w:r>
    </w:p>
    <w:p w:rsidR="009D703D" w:rsidRPr="000A436F" w:rsidRDefault="009D703D" w:rsidP="00086512">
      <w:pPr>
        <w:spacing w:after="0" w:line="240" w:lineRule="auto"/>
        <w:rPr>
          <w:rFonts w:ascii="Arial" w:hAnsi="Arial" w:cs="Arial"/>
        </w:rPr>
      </w:pPr>
    </w:p>
    <w:p w:rsidR="009D703D" w:rsidRPr="000A436F" w:rsidRDefault="009D703D" w:rsidP="009D703D">
      <w:pPr>
        <w:spacing w:after="0" w:line="240" w:lineRule="auto"/>
        <w:rPr>
          <w:rFonts w:ascii="Arial" w:hAnsi="Arial" w:cs="Arial"/>
        </w:rPr>
      </w:pPr>
      <w:r w:rsidRPr="000A436F">
        <w:rPr>
          <w:rFonts w:ascii="Arial" w:hAnsi="Arial" w:cs="Arial"/>
        </w:rPr>
        <w:t>Embleton Primary</w:t>
      </w:r>
      <w:r w:rsidRPr="000A436F">
        <w:rPr>
          <w:rFonts w:ascii="Arial" w:hAnsi="Arial" w:cs="Arial"/>
        </w:rPr>
        <w:t xml:space="preserve"> School will make reasonable adjustments, including the provision of auxiliary aids and services, to ensure that disabled children and young people are not at a substantial disadvantage compared with their peers. </w:t>
      </w:r>
      <w:r w:rsidRPr="000A436F">
        <w:rPr>
          <w:rFonts w:ascii="Arial" w:hAnsi="Arial" w:cs="Arial"/>
        </w:rPr>
        <w:t>We plan</w:t>
      </w:r>
      <w:r w:rsidRPr="000A436F">
        <w:rPr>
          <w:rFonts w:ascii="Arial" w:hAnsi="Arial" w:cs="Arial"/>
        </w:rPr>
        <w:t xml:space="preserve"> ahead, so thought is given in advance to what disabled children and young people might require in the future and what adjustments might need to be made to prevent that disadvantage.</w:t>
      </w:r>
    </w:p>
    <w:p w:rsidR="009D703D" w:rsidRPr="000A436F" w:rsidRDefault="009D703D" w:rsidP="009D703D">
      <w:pPr>
        <w:spacing w:after="0" w:line="240" w:lineRule="auto"/>
        <w:rPr>
          <w:rFonts w:ascii="Arial" w:hAnsi="Arial" w:cs="Arial"/>
        </w:rPr>
      </w:pPr>
    </w:p>
    <w:p w:rsidR="009D703D" w:rsidRPr="000A436F" w:rsidRDefault="009D703D" w:rsidP="009D703D">
      <w:pPr>
        <w:spacing w:after="0" w:line="240" w:lineRule="auto"/>
        <w:rPr>
          <w:rFonts w:ascii="Arial" w:hAnsi="Arial" w:cs="Arial"/>
          <w:b/>
        </w:rPr>
      </w:pPr>
      <w:r w:rsidRPr="000A436F">
        <w:rPr>
          <w:rFonts w:ascii="Arial" w:hAnsi="Arial" w:cs="Arial"/>
          <w:b/>
        </w:rPr>
        <w:t xml:space="preserve">SECTION A </w:t>
      </w:r>
    </w:p>
    <w:p w:rsidR="001C00F0" w:rsidRPr="000A436F" w:rsidRDefault="009D703D" w:rsidP="009D703D">
      <w:pPr>
        <w:spacing w:after="0" w:line="240" w:lineRule="auto"/>
        <w:rPr>
          <w:rFonts w:ascii="Arial" w:hAnsi="Arial" w:cs="Arial"/>
        </w:rPr>
      </w:pPr>
      <w:r w:rsidRPr="000A436F">
        <w:rPr>
          <w:rFonts w:ascii="Arial" w:hAnsi="Arial" w:cs="Arial"/>
        </w:rPr>
        <w:t>These are the ways this school will increase the extent to which disabled pupils can particip</w:t>
      </w:r>
      <w:r w:rsidR="001C00F0" w:rsidRPr="000A436F">
        <w:rPr>
          <w:rFonts w:ascii="Arial" w:hAnsi="Arial" w:cs="Arial"/>
        </w:rPr>
        <w:t>ate in the school’s curriculum.</w:t>
      </w:r>
    </w:p>
    <w:p w:rsidR="001C00F0" w:rsidRPr="000A436F" w:rsidRDefault="001C00F0" w:rsidP="009D703D">
      <w:pPr>
        <w:spacing w:after="0" w:line="240" w:lineRule="auto"/>
        <w:rPr>
          <w:rFonts w:ascii="Arial" w:hAnsi="Arial" w:cs="Arial"/>
        </w:rPr>
      </w:pPr>
    </w:p>
    <w:p w:rsidR="009D703D" w:rsidRPr="000A436F" w:rsidRDefault="009D703D" w:rsidP="009D703D">
      <w:pPr>
        <w:spacing w:after="0" w:line="240" w:lineRule="auto"/>
        <w:rPr>
          <w:rFonts w:ascii="Arial" w:hAnsi="Arial" w:cs="Arial"/>
        </w:rPr>
      </w:pPr>
      <w:r w:rsidRPr="000A436F">
        <w:rPr>
          <w:rFonts w:ascii="Arial" w:hAnsi="Arial" w:cs="Arial"/>
        </w:rPr>
        <w:t>Each pupil’s education programme will be planned by the class teacher. It will be differentiated according to suit the pupil’s individual needs. This may include additional support from the class teacher or a teaching assistant in the classroom or an intervention strategy outside the classroom. Parents are kept informed of all support and termly Pupil Progress Meetings are held with parents following our Pupil Progress staff meetings.</w:t>
      </w:r>
    </w:p>
    <w:p w:rsidR="00DA6207" w:rsidRPr="000A436F" w:rsidRDefault="00DA6207" w:rsidP="009D703D">
      <w:pPr>
        <w:spacing w:after="0" w:line="240" w:lineRule="auto"/>
        <w:rPr>
          <w:rFonts w:ascii="Arial" w:hAnsi="Arial" w:cs="Arial"/>
        </w:rPr>
      </w:pPr>
    </w:p>
    <w:p w:rsidR="009D703D" w:rsidRPr="000A436F" w:rsidRDefault="009D703D" w:rsidP="009D703D">
      <w:pPr>
        <w:spacing w:after="0" w:line="240" w:lineRule="auto"/>
        <w:rPr>
          <w:rFonts w:ascii="Arial" w:hAnsi="Arial" w:cs="Arial"/>
        </w:rPr>
      </w:pPr>
      <w:bookmarkStart w:id="0" w:name="_GoBack"/>
      <w:bookmarkEnd w:id="0"/>
      <w:r w:rsidRPr="000A436F">
        <w:rPr>
          <w:rFonts w:ascii="Arial" w:hAnsi="Arial" w:cs="Arial"/>
        </w:rPr>
        <w:lastRenderedPageBreak/>
        <w:t xml:space="preserve">Occasionally a pupil may need additional support from </w:t>
      </w:r>
      <w:r w:rsidRPr="000A436F">
        <w:rPr>
          <w:rFonts w:ascii="Arial" w:hAnsi="Arial" w:cs="Arial"/>
        </w:rPr>
        <w:t>external agencies</w:t>
      </w:r>
      <w:r w:rsidRPr="000A436F">
        <w:rPr>
          <w:rFonts w:ascii="Arial" w:hAnsi="Arial" w:cs="Arial"/>
        </w:rPr>
        <w:t>. A referral will be made, with your consent and forwarded to the appropriate agency.</w:t>
      </w:r>
    </w:p>
    <w:p w:rsidR="00DA6207" w:rsidRPr="000A436F" w:rsidRDefault="00DA6207" w:rsidP="009D703D">
      <w:pPr>
        <w:spacing w:after="0" w:line="240" w:lineRule="auto"/>
        <w:rPr>
          <w:rFonts w:ascii="Arial" w:hAnsi="Arial" w:cs="Arial"/>
          <w:b/>
        </w:rPr>
      </w:pPr>
      <w:r w:rsidRPr="000A436F">
        <w:rPr>
          <w:rFonts w:ascii="Arial" w:hAnsi="Arial" w:cs="Arial"/>
          <w:b/>
        </w:rPr>
        <w:t xml:space="preserve">Pupils with medical needs </w:t>
      </w:r>
    </w:p>
    <w:p w:rsidR="00DA6207" w:rsidRPr="000A436F" w:rsidRDefault="00DA6207" w:rsidP="009D703D">
      <w:pPr>
        <w:spacing w:after="0" w:line="240" w:lineRule="auto"/>
        <w:rPr>
          <w:rFonts w:ascii="Arial" w:hAnsi="Arial" w:cs="Arial"/>
        </w:rPr>
      </w:pPr>
      <w:r w:rsidRPr="000A436F">
        <w:rPr>
          <w:rFonts w:ascii="Arial" w:hAnsi="Arial" w:cs="Arial"/>
        </w:rPr>
        <w:t xml:space="preserve">If a pupil has </w:t>
      </w:r>
      <w:r w:rsidRPr="000A436F">
        <w:rPr>
          <w:rFonts w:ascii="Arial" w:hAnsi="Arial" w:cs="Arial"/>
        </w:rPr>
        <w:t>a medical need then a detailed care p</w:t>
      </w:r>
      <w:r w:rsidRPr="000A436F">
        <w:rPr>
          <w:rFonts w:ascii="Arial" w:hAnsi="Arial" w:cs="Arial"/>
        </w:rPr>
        <w:t xml:space="preserve">lan is compiled with support from the school nurse in consultation with parents/ carers. These are discussed with all staff who are involved with the pupil. Where necessary and in agreement with parents/ carers </w:t>
      </w:r>
      <w:r w:rsidRPr="000A436F">
        <w:rPr>
          <w:rFonts w:ascii="Arial" w:hAnsi="Arial" w:cs="Arial"/>
        </w:rPr>
        <w:t xml:space="preserve">prescribed </w:t>
      </w:r>
      <w:r w:rsidRPr="000A436F">
        <w:rPr>
          <w:rFonts w:ascii="Arial" w:hAnsi="Arial" w:cs="Arial"/>
        </w:rPr>
        <w:t xml:space="preserve">medicines are administered in school but only when a signed consent form is in place to ensure the safety of both child and member of staff. Designated staff have First Aid Training with Paediatric Care. </w:t>
      </w:r>
    </w:p>
    <w:p w:rsidR="00DA6207" w:rsidRPr="000A436F" w:rsidRDefault="00DA6207" w:rsidP="009D703D">
      <w:pPr>
        <w:spacing w:after="0" w:line="240" w:lineRule="auto"/>
        <w:rPr>
          <w:rFonts w:ascii="Arial" w:hAnsi="Arial" w:cs="Arial"/>
        </w:rPr>
      </w:pPr>
    </w:p>
    <w:p w:rsidR="00DA6207" w:rsidRPr="000A436F" w:rsidRDefault="00DA6207" w:rsidP="009D703D">
      <w:pPr>
        <w:spacing w:after="0" w:line="240" w:lineRule="auto"/>
        <w:rPr>
          <w:rFonts w:ascii="Arial" w:hAnsi="Arial" w:cs="Arial"/>
          <w:b/>
        </w:rPr>
      </w:pPr>
      <w:r w:rsidRPr="000A436F">
        <w:rPr>
          <w:rFonts w:ascii="Arial" w:hAnsi="Arial" w:cs="Arial"/>
          <w:b/>
        </w:rPr>
        <w:t xml:space="preserve">Specialist Services </w:t>
      </w:r>
    </w:p>
    <w:p w:rsidR="001C00F0" w:rsidRPr="000A436F" w:rsidRDefault="00DA6207" w:rsidP="009D703D">
      <w:pPr>
        <w:spacing w:after="0" w:line="240" w:lineRule="auto"/>
        <w:rPr>
          <w:rFonts w:ascii="Arial" w:hAnsi="Arial" w:cs="Arial"/>
        </w:rPr>
      </w:pPr>
      <w:r w:rsidRPr="000A436F">
        <w:rPr>
          <w:rFonts w:ascii="Arial" w:hAnsi="Arial" w:cs="Arial"/>
        </w:rPr>
        <w:t>At times it may be necessary to consult with outside agencies to receive more specialised advice and support. The</w:t>
      </w:r>
      <w:r w:rsidR="001C00F0" w:rsidRPr="000A436F">
        <w:rPr>
          <w:rFonts w:ascii="Arial" w:hAnsi="Arial" w:cs="Arial"/>
        </w:rPr>
        <w:t xml:space="preserve"> main</w:t>
      </w:r>
      <w:r w:rsidRPr="000A436F">
        <w:rPr>
          <w:rFonts w:ascii="Arial" w:hAnsi="Arial" w:cs="Arial"/>
        </w:rPr>
        <w:t xml:space="preserve"> agencies used by the school are</w:t>
      </w:r>
      <w:r w:rsidR="001C00F0" w:rsidRPr="000A436F">
        <w:rPr>
          <w:rFonts w:ascii="Arial" w:hAnsi="Arial" w:cs="Arial"/>
        </w:rPr>
        <w:t>:</w:t>
      </w:r>
      <w:r w:rsidRPr="000A436F">
        <w:rPr>
          <w:rFonts w:ascii="Arial" w:hAnsi="Arial" w:cs="Arial"/>
        </w:rPr>
        <w:t xml:space="preserve"> </w:t>
      </w:r>
    </w:p>
    <w:p w:rsidR="001C00F0" w:rsidRPr="000A436F" w:rsidRDefault="001C00F0" w:rsidP="009D703D">
      <w:pPr>
        <w:spacing w:after="0" w:line="240" w:lineRule="auto"/>
        <w:rPr>
          <w:rFonts w:ascii="Arial" w:hAnsi="Arial" w:cs="Arial"/>
        </w:rPr>
      </w:pPr>
    </w:p>
    <w:p w:rsidR="001C00F0" w:rsidRPr="000A436F" w:rsidRDefault="001C00F0" w:rsidP="001C00F0">
      <w:pPr>
        <w:pStyle w:val="ListParagraph"/>
        <w:numPr>
          <w:ilvl w:val="0"/>
          <w:numId w:val="6"/>
        </w:numPr>
        <w:spacing w:after="0" w:line="240" w:lineRule="auto"/>
        <w:rPr>
          <w:rFonts w:ascii="Arial" w:hAnsi="Arial" w:cs="Arial"/>
        </w:rPr>
      </w:pPr>
      <w:r w:rsidRPr="000A436F">
        <w:rPr>
          <w:rFonts w:ascii="Arial" w:hAnsi="Arial" w:cs="Arial"/>
        </w:rPr>
        <w:t>Psychological Services</w:t>
      </w:r>
    </w:p>
    <w:p w:rsidR="001C00F0" w:rsidRPr="000A436F" w:rsidRDefault="001C00F0" w:rsidP="001C00F0">
      <w:pPr>
        <w:pStyle w:val="ListParagraph"/>
        <w:numPr>
          <w:ilvl w:val="0"/>
          <w:numId w:val="6"/>
        </w:numPr>
        <w:spacing w:after="0" w:line="240" w:lineRule="auto"/>
        <w:rPr>
          <w:rFonts w:ascii="Arial" w:hAnsi="Arial" w:cs="Arial"/>
        </w:rPr>
      </w:pPr>
      <w:r w:rsidRPr="000A436F">
        <w:rPr>
          <w:rFonts w:ascii="Arial" w:hAnsi="Arial" w:cs="Arial"/>
        </w:rPr>
        <w:t>ASD and Behaviour</w:t>
      </w:r>
    </w:p>
    <w:p w:rsidR="001C00F0" w:rsidRPr="000A436F" w:rsidRDefault="001C00F0" w:rsidP="001C00F0">
      <w:pPr>
        <w:pStyle w:val="ListParagraph"/>
        <w:numPr>
          <w:ilvl w:val="0"/>
          <w:numId w:val="6"/>
        </w:numPr>
        <w:spacing w:after="0" w:line="240" w:lineRule="auto"/>
        <w:rPr>
          <w:rFonts w:ascii="Arial" w:hAnsi="Arial" w:cs="Arial"/>
        </w:rPr>
      </w:pPr>
      <w:r w:rsidRPr="000A436F">
        <w:rPr>
          <w:rFonts w:ascii="Arial" w:hAnsi="Arial" w:cs="Arial"/>
        </w:rPr>
        <w:t>Literacy, and Speech and Language</w:t>
      </w:r>
    </w:p>
    <w:p w:rsidR="001C00F0" w:rsidRPr="000A436F" w:rsidRDefault="001C00F0" w:rsidP="001C00F0">
      <w:pPr>
        <w:pStyle w:val="ListParagraph"/>
        <w:numPr>
          <w:ilvl w:val="0"/>
          <w:numId w:val="6"/>
        </w:numPr>
        <w:spacing w:after="0" w:line="240" w:lineRule="auto"/>
        <w:rPr>
          <w:rFonts w:ascii="Arial" w:hAnsi="Arial" w:cs="Arial"/>
        </w:rPr>
      </w:pPr>
      <w:r w:rsidRPr="000A436F">
        <w:rPr>
          <w:rFonts w:ascii="Arial" w:hAnsi="Arial" w:cs="Arial"/>
        </w:rPr>
        <w:t>Portage</w:t>
      </w:r>
    </w:p>
    <w:p w:rsidR="001C00F0" w:rsidRPr="000A436F" w:rsidRDefault="001C00F0" w:rsidP="001C00F0">
      <w:pPr>
        <w:pStyle w:val="ListParagraph"/>
        <w:numPr>
          <w:ilvl w:val="0"/>
          <w:numId w:val="6"/>
        </w:numPr>
        <w:spacing w:after="0" w:line="240" w:lineRule="auto"/>
        <w:rPr>
          <w:rFonts w:ascii="Arial" w:hAnsi="Arial" w:cs="Arial"/>
        </w:rPr>
      </w:pPr>
      <w:r w:rsidRPr="000A436F">
        <w:rPr>
          <w:rFonts w:ascii="Arial" w:hAnsi="Arial" w:cs="Arial"/>
        </w:rPr>
        <w:t>Sensory Support</w:t>
      </w:r>
    </w:p>
    <w:p w:rsidR="001C00F0" w:rsidRPr="000A436F" w:rsidRDefault="001C00F0" w:rsidP="001C00F0">
      <w:pPr>
        <w:pStyle w:val="ListParagraph"/>
        <w:numPr>
          <w:ilvl w:val="0"/>
          <w:numId w:val="6"/>
        </w:numPr>
        <w:spacing w:after="0" w:line="240" w:lineRule="auto"/>
        <w:rPr>
          <w:rFonts w:ascii="Arial" w:hAnsi="Arial" w:cs="Arial"/>
        </w:rPr>
      </w:pPr>
      <w:r w:rsidRPr="000A436F">
        <w:rPr>
          <w:rFonts w:ascii="Arial" w:hAnsi="Arial" w:cs="Arial"/>
        </w:rPr>
        <w:t>School Nurse</w:t>
      </w:r>
    </w:p>
    <w:p w:rsidR="001C00F0" w:rsidRPr="000A436F" w:rsidRDefault="001C00F0" w:rsidP="009D703D">
      <w:pPr>
        <w:spacing w:after="0" w:line="240" w:lineRule="auto"/>
        <w:rPr>
          <w:rFonts w:ascii="Arial" w:hAnsi="Arial" w:cs="Arial"/>
        </w:rPr>
      </w:pPr>
    </w:p>
    <w:p w:rsidR="001C00F0" w:rsidRPr="000A436F" w:rsidRDefault="00DA6207" w:rsidP="009D703D">
      <w:pPr>
        <w:spacing w:after="0" w:line="240" w:lineRule="auto"/>
        <w:rPr>
          <w:rFonts w:ascii="Arial" w:hAnsi="Arial" w:cs="Arial"/>
        </w:rPr>
      </w:pPr>
      <w:r w:rsidRPr="000A436F">
        <w:rPr>
          <w:rFonts w:ascii="Arial" w:hAnsi="Arial" w:cs="Arial"/>
          <w:b/>
        </w:rPr>
        <w:t>Training</w:t>
      </w:r>
      <w:r w:rsidRPr="000A436F">
        <w:rPr>
          <w:rFonts w:ascii="Arial" w:hAnsi="Arial" w:cs="Arial"/>
        </w:rPr>
        <w:t xml:space="preserve"> </w:t>
      </w:r>
    </w:p>
    <w:p w:rsidR="001C00F0" w:rsidRPr="000A436F" w:rsidRDefault="00DA6207" w:rsidP="009D703D">
      <w:pPr>
        <w:spacing w:after="0" w:line="240" w:lineRule="auto"/>
        <w:rPr>
          <w:rFonts w:ascii="Arial" w:hAnsi="Arial" w:cs="Arial"/>
        </w:rPr>
      </w:pPr>
      <w:r w:rsidRPr="000A436F">
        <w:rPr>
          <w:rFonts w:ascii="Arial" w:hAnsi="Arial" w:cs="Arial"/>
        </w:rPr>
        <w:t>Staff supporting children with SEND receive training on</w:t>
      </w:r>
      <w:r w:rsidR="001C00F0" w:rsidRPr="000A436F">
        <w:rPr>
          <w:rFonts w:ascii="Arial" w:hAnsi="Arial" w:cs="Arial"/>
        </w:rPr>
        <w:t xml:space="preserve"> areas pertinent to the child(ren) they are supporting.</w:t>
      </w:r>
      <w:r w:rsidRPr="000A436F">
        <w:rPr>
          <w:rFonts w:ascii="Arial" w:hAnsi="Arial" w:cs="Arial"/>
        </w:rPr>
        <w:t xml:space="preserve"> </w:t>
      </w:r>
    </w:p>
    <w:p w:rsidR="001C00F0" w:rsidRPr="000A436F" w:rsidRDefault="001C00F0" w:rsidP="009D703D">
      <w:pPr>
        <w:spacing w:after="0" w:line="240" w:lineRule="auto"/>
        <w:rPr>
          <w:rFonts w:ascii="Arial" w:hAnsi="Arial" w:cs="Arial"/>
        </w:rPr>
      </w:pPr>
    </w:p>
    <w:p w:rsidR="001C00F0" w:rsidRPr="000A436F" w:rsidRDefault="00DA6207" w:rsidP="009D703D">
      <w:pPr>
        <w:spacing w:after="0" w:line="240" w:lineRule="auto"/>
        <w:rPr>
          <w:rFonts w:ascii="Arial" w:hAnsi="Arial" w:cs="Arial"/>
        </w:rPr>
      </w:pPr>
      <w:r w:rsidRPr="000A436F">
        <w:rPr>
          <w:rFonts w:ascii="Arial" w:hAnsi="Arial" w:cs="Arial"/>
          <w:b/>
        </w:rPr>
        <w:t>What we will do in the next three years</w:t>
      </w:r>
    </w:p>
    <w:p w:rsidR="001C00F0" w:rsidRPr="000A436F" w:rsidRDefault="00DA6207" w:rsidP="001C00F0">
      <w:pPr>
        <w:pStyle w:val="ListParagraph"/>
        <w:numPr>
          <w:ilvl w:val="0"/>
          <w:numId w:val="7"/>
        </w:numPr>
        <w:spacing w:after="0" w:line="240" w:lineRule="auto"/>
        <w:rPr>
          <w:rFonts w:ascii="Arial" w:hAnsi="Arial" w:cs="Arial"/>
        </w:rPr>
      </w:pPr>
      <w:r w:rsidRPr="000A436F">
        <w:rPr>
          <w:rFonts w:ascii="Arial" w:hAnsi="Arial" w:cs="Arial"/>
        </w:rPr>
        <w:t>Focus on quality first teaching to meet the needs of individual pu</w:t>
      </w:r>
      <w:r w:rsidR="001C00F0" w:rsidRPr="000A436F">
        <w:rPr>
          <w:rFonts w:ascii="Arial" w:hAnsi="Arial" w:cs="Arial"/>
        </w:rPr>
        <w:t>pils within mixed age groupings</w:t>
      </w:r>
    </w:p>
    <w:p w:rsidR="001C00F0" w:rsidRPr="000A436F" w:rsidRDefault="00DA6207" w:rsidP="001C00F0">
      <w:pPr>
        <w:pStyle w:val="ListParagraph"/>
        <w:numPr>
          <w:ilvl w:val="0"/>
          <w:numId w:val="7"/>
        </w:numPr>
        <w:spacing w:after="0" w:line="240" w:lineRule="auto"/>
        <w:rPr>
          <w:rFonts w:ascii="Arial" w:hAnsi="Arial" w:cs="Arial"/>
        </w:rPr>
      </w:pPr>
      <w:r w:rsidRPr="000A436F">
        <w:rPr>
          <w:rFonts w:ascii="Arial" w:hAnsi="Arial" w:cs="Arial"/>
        </w:rPr>
        <w:t>Ensure SEND pupils’ work is clearly differentiat</w:t>
      </w:r>
      <w:r w:rsidR="001C00F0" w:rsidRPr="000A436F">
        <w:rPr>
          <w:rFonts w:ascii="Arial" w:hAnsi="Arial" w:cs="Arial"/>
        </w:rPr>
        <w:t>ed and builds on their progress</w:t>
      </w:r>
    </w:p>
    <w:p w:rsidR="00DA6207" w:rsidRPr="000A436F" w:rsidRDefault="00DA6207" w:rsidP="001C00F0">
      <w:pPr>
        <w:pStyle w:val="ListParagraph"/>
        <w:numPr>
          <w:ilvl w:val="0"/>
          <w:numId w:val="7"/>
        </w:numPr>
        <w:spacing w:after="0" w:line="240" w:lineRule="auto"/>
        <w:rPr>
          <w:rFonts w:ascii="Arial" w:hAnsi="Arial" w:cs="Arial"/>
        </w:rPr>
      </w:pPr>
      <w:r w:rsidRPr="000A436F">
        <w:rPr>
          <w:rFonts w:ascii="Arial" w:hAnsi="Arial" w:cs="Arial"/>
        </w:rPr>
        <w:t xml:space="preserve">Hold termly reviews </w:t>
      </w:r>
      <w:r w:rsidR="001C00F0" w:rsidRPr="000A436F">
        <w:rPr>
          <w:rFonts w:ascii="Arial" w:hAnsi="Arial" w:cs="Arial"/>
        </w:rPr>
        <w:t>of</w:t>
      </w:r>
      <w:r w:rsidRPr="000A436F">
        <w:rPr>
          <w:rFonts w:ascii="Arial" w:hAnsi="Arial" w:cs="Arial"/>
        </w:rPr>
        <w:t xml:space="preserve"> SEND pupils to ensure their needs are meet and parents are fully informed of their progress</w:t>
      </w:r>
    </w:p>
    <w:p w:rsidR="001C00F0" w:rsidRPr="000A436F" w:rsidRDefault="001C00F0" w:rsidP="001C00F0">
      <w:pPr>
        <w:spacing w:after="0" w:line="240" w:lineRule="auto"/>
        <w:rPr>
          <w:rFonts w:ascii="Arial" w:hAnsi="Arial" w:cs="Arial"/>
        </w:rPr>
      </w:pPr>
    </w:p>
    <w:p w:rsidR="001C00F0" w:rsidRPr="000A436F" w:rsidRDefault="001C00F0" w:rsidP="001C00F0">
      <w:pPr>
        <w:spacing w:after="0" w:line="240" w:lineRule="auto"/>
        <w:rPr>
          <w:rFonts w:ascii="Arial" w:hAnsi="Arial" w:cs="Arial"/>
        </w:rPr>
      </w:pPr>
      <w:r w:rsidRPr="000A436F">
        <w:rPr>
          <w:rFonts w:ascii="Arial" w:hAnsi="Arial" w:cs="Arial"/>
          <w:b/>
        </w:rPr>
        <w:t>SECTION B</w:t>
      </w:r>
      <w:r w:rsidRPr="000A436F">
        <w:rPr>
          <w:rFonts w:ascii="Arial" w:hAnsi="Arial" w:cs="Arial"/>
        </w:rPr>
        <w:t xml:space="preserve"> </w:t>
      </w:r>
    </w:p>
    <w:p w:rsidR="001C00F0" w:rsidRPr="000A436F" w:rsidRDefault="001C00F0" w:rsidP="001C00F0">
      <w:pPr>
        <w:spacing w:after="0" w:line="240" w:lineRule="auto"/>
        <w:rPr>
          <w:rFonts w:ascii="Arial" w:hAnsi="Arial" w:cs="Arial"/>
        </w:rPr>
      </w:pPr>
      <w:r w:rsidRPr="000A436F">
        <w:rPr>
          <w:rFonts w:ascii="Arial" w:hAnsi="Arial" w:cs="Arial"/>
        </w:rPr>
        <w:t>These are the ways we are improving the physical environment of the school for the purpose of increasing the extent to which disabled pupils are able to take advantage of education and benefits, facilities or services pro</w:t>
      </w:r>
      <w:r w:rsidRPr="000A436F">
        <w:rPr>
          <w:rFonts w:ascii="Arial" w:hAnsi="Arial" w:cs="Arial"/>
        </w:rPr>
        <w:t>vided or offered by the school.</w:t>
      </w:r>
    </w:p>
    <w:p w:rsidR="001C00F0" w:rsidRPr="000A436F" w:rsidRDefault="001C00F0" w:rsidP="001C00F0">
      <w:pPr>
        <w:spacing w:after="0" w:line="240" w:lineRule="auto"/>
        <w:rPr>
          <w:rFonts w:ascii="Arial" w:hAnsi="Arial" w:cs="Arial"/>
        </w:rPr>
      </w:pPr>
    </w:p>
    <w:p w:rsidR="001C00F0" w:rsidRPr="000A436F" w:rsidRDefault="001C00F0" w:rsidP="001C00F0">
      <w:pPr>
        <w:spacing w:after="0" w:line="240" w:lineRule="auto"/>
        <w:rPr>
          <w:rFonts w:ascii="Arial" w:hAnsi="Arial" w:cs="Arial"/>
        </w:rPr>
      </w:pPr>
      <w:r w:rsidRPr="000A436F">
        <w:rPr>
          <w:rFonts w:ascii="Arial" w:hAnsi="Arial" w:cs="Arial"/>
        </w:rPr>
        <w:t xml:space="preserve">As a school we are happy to discuss individual access requirements. </w:t>
      </w:r>
    </w:p>
    <w:p w:rsidR="001C00F0" w:rsidRPr="000A436F" w:rsidRDefault="001C00F0" w:rsidP="001C00F0">
      <w:pPr>
        <w:spacing w:after="0" w:line="240" w:lineRule="auto"/>
        <w:rPr>
          <w:rFonts w:ascii="Arial" w:hAnsi="Arial" w:cs="Arial"/>
        </w:rPr>
      </w:pPr>
      <w:r w:rsidRPr="000A436F">
        <w:rPr>
          <w:rFonts w:ascii="Arial" w:hAnsi="Arial" w:cs="Arial"/>
        </w:rPr>
        <w:t xml:space="preserve">Facilities we have at present include: </w:t>
      </w:r>
    </w:p>
    <w:p w:rsidR="000A436F" w:rsidRPr="000A436F" w:rsidRDefault="000A436F" w:rsidP="001C00F0">
      <w:pPr>
        <w:spacing w:after="0" w:line="240" w:lineRule="auto"/>
        <w:rPr>
          <w:rFonts w:ascii="Arial" w:hAnsi="Arial" w:cs="Arial"/>
        </w:rPr>
      </w:pPr>
    </w:p>
    <w:p w:rsidR="000A436F" w:rsidRPr="000A436F" w:rsidRDefault="000A436F" w:rsidP="001C00F0">
      <w:pPr>
        <w:pStyle w:val="ListParagraph"/>
        <w:numPr>
          <w:ilvl w:val="0"/>
          <w:numId w:val="8"/>
        </w:numPr>
        <w:spacing w:after="0" w:line="240" w:lineRule="auto"/>
        <w:rPr>
          <w:rFonts w:ascii="Arial" w:hAnsi="Arial" w:cs="Arial"/>
        </w:rPr>
      </w:pPr>
      <w:r w:rsidRPr="000A436F">
        <w:rPr>
          <w:rFonts w:ascii="Arial" w:hAnsi="Arial" w:cs="Arial"/>
        </w:rPr>
        <w:t>Easy a</w:t>
      </w:r>
      <w:r w:rsidR="001C00F0" w:rsidRPr="000A436F">
        <w:rPr>
          <w:rFonts w:ascii="Arial" w:hAnsi="Arial" w:cs="Arial"/>
        </w:rPr>
        <w:t xml:space="preserve">ccess to main school entrance. </w:t>
      </w:r>
    </w:p>
    <w:p w:rsidR="000A436F" w:rsidRPr="000A436F" w:rsidRDefault="000A436F" w:rsidP="001C00F0">
      <w:pPr>
        <w:pStyle w:val="ListParagraph"/>
        <w:numPr>
          <w:ilvl w:val="0"/>
          <w:numId w:val="8"/>
        </w:numPr>
        <w:spacing w:after="0" w:line="240" w:lineRule="auto"/>
        <w:rPr>
          <w:rFonts w:ascii="Arial" w:hAnsi="Arial" w:cs="Arial"/>
        </w:rPr>
      </w:pPr>
      <w:r w:rsidRPr="000A436F">
        <w:rPr>
          <w:rFonts w:ascii="Arial" w:hAnsi="Arial" w:cs="Arial"/>
        </w:rPr>
        <w:t>Accessible classrooms/hall space for all.</w:t>
      </w:r>
    </w:p>
    <w:p w:rsidR="000A436F" w:rsidRPr="000A436F" w:rsidRDefault="000A436F" w:rsidP="000A436F">
      <w:pPr>
        <w:spacing w:after="0" w:line="240" w:lineRule="auto"/>
        <w:rPr>
          <w:rFonts w:ascii="Arial" w:hAnsi="Arial" w:cs="Arial"/>
        </w:rPr>
      </w:pPr>
    </w:p>
    <w:p w:rsidR="000A436F" w:rsidRPr="000A436F" w:rsidRDefault="001C00F0" w:rsidP="000A436F">
      <w:pPr>
        <w:spacing w:after="0" w:line="240" w:lineRule="auto"/>
        <w:rPr>
          <w:rFonts w:ascii="Arial" w:hAnsi="Arial" w:cs="Arial"/>
        </w:rPr>
      </w:pPr>
      <w:r w:rsidRPr="000A436F">
        <w:rPr>
          <w:rFonts w:ascii="Arial" w:hAnsi="Arial" w:cs="Arial"/>
          <w:b/>
        </w:rPr>
        <w:t>School Trips</w:t>
      </w:r>
      <w:r w:rsidRPr="000A436F">
        <w:rPr>
          <w:rFonts w:ascii="Arial" w:hAnsi="Arial" w:cs="Arial"/>
        </w:rPr>
        <w:t xml:space="preserve"> </w:t>
      </w:r>
    </w:p>
    <w:p w:rsidR="000A436F" w:rsidRPr="000A436F" w:rsidRDefault="001C00F0" w:rsidP="000A436F">
      <w:pPr>
        <w:spacing w:after="0" w:line="240" w:lineRule="auto"/>
        <w:rPr>
          <w:rFonts w:ascii="Arial" w:hAnsi="Arial" w:cs="Arial"/>
        </w:rPr>
      </w:pPr>
      <w:r w:rsidRPr="000A436F">
        <w:rPr>
          <w:rFonts w:ascii="Arial" w:hAnsi="Arial" w:cs="Arial"/>
        </w:rPr>
        <w:t>Activities and school trips are available to all. Risk assessments are carried out and procedures put in place to enable all children to participate. However, if it is deemed that an intensive level of 1:1 support is required for a residential activity a parent or carer may be asked to accompany their child.</w:t>
      </w:r>
    </w:p>
    <w:p w:rsidR="000A436F" w:rsidRPr="000A436F" w:rsidRDefault="000A436F" w:rsidP="000A436F">
      <w:pPr>
        <w:spacing w:after="0" w:line="240" w:lineRule="auto"/>
        <w:rPr>
          <w:rFonts w:ascii="Arial" w:hAnsi="Arial" w:cs="Arial"/>
        </w:rPr>
      </w:pPr>
    </w:p>
    <w:p w:rsidR="000A436F" w:rsidRPr="000A436F" w:rsidRDefault="001C00F0" w:rsidP="000A436F">
      <w:pPr>
        <w:spacing w:after="0" w:line="240" w:lineRule="auto"/>
        <w:rPr>
          <w:rFonts w:ascii="Arial" w:hAnsi="Arial" w:cs="Arial"/>
        </w:rPr>
      </w:pPr>
      <w:r w:rsidRPr="000A436F">
        <w:rPr>
          <w:rFonts w:ascii="Arial" w:hAnsi="Arial" w:cs="Arial"/>
          <w:b/>
        </w:rPr>
        <w:t>What we will do in the next three years</w:t>
      </w:r>
    </w:p>
    <w:p w:rsidR="001C00F0" w:rsidRPr="000A436F" w:rsidRDefault="001C00F0" w:rsidP="000A436F">
      <w:pPr>
        <w:pStyle w:val="ListParagraph"/>
        <w:numPr>
          <w:ilvl w:val="0"/>
          <w:numId w:val="9"/>
        </w:numPr>
        <w:spacing w:after="0" w:line="240" w:lineRule="auto"/>
        <w:rPr>
          <w:rFonts w:ascii="Arial" w:hAnsi="Arial" w:cs="Arial"/>
        </w:rPr>
      </w:pPr>
      <w:r w:rsidRPr="000A436F">
        <w:rPr>
          <w:rFonts w:ascii="Arial" w:hAnsi="Arial" w:cs="Arial"/>
        </w:rPr>
        <w:t>Regular</w:t>
      </w:r>
      <w:r w:rsidR="000A436F" w:rsidRPr="000A436F">
        <w:rPr>
          <w:rFonts w:ascii="Arial" w:hAnsi="Arial" w:cs="Arial"/>
        </w:rPr>
        <w:t>ly review</w:t>
      </w:r>
      <w:r w:rsidRPr="000A436F">
        <w:rPr>
          <w:rFonts w:ascii="Arial" w:hAnsi="Arial" w:cs="Arial"/>
        </w:rPr>
        <w:t xml:space="preserve"> to ensure the physical environment meets the needs of current learners</w:t>
      </w:r>
      <w:r w:rsidR="000A436F" w:rsidRPr="000A436F">
        <w:rPr>
          <w:rFonts w:ascii="Arial" w:hAnsi="Arial" w:cs="Arial"/>
        </w:rPr>
        <w:t>.</w:t>
      </w:r>
    </w:p>
    <w:p w:rsidR="000A436F" w:rsidRPr="000A436F" w:rsidRDefault="000A436F" w:rsidP="000A436F">
      <w:pPr>
        <w:spacing w:after="0" w:line="240" w:lineRule="auto"/>
        <w:rPr>
          <w:rFonts w:ascii="Arial" w:hAnsi="Arial" w:cs="Arial"/>
        </w:rPr>
      </w:pPr>
    </w:p>
    <w:p w:rsidR="000A436F" w:rsidRPr="000A436F" w:rsidRDefault="000A436F" w:rsidP="000A436F">
      <w:pPr>
        <w:spacing w:after="0" w:line="240" w:lineRule="auto"/>
        <w:rPr>
          <w:rFonts w:ascii="Arial" w:hAnsi="Arial" w:cs="Arial"/>
        </w:rPr>
      </w:pPr>
      <w:r w:rsidRPr="000A436F">
        <w:rPr>
          <w:rFonts w:ascii="Arial" w:hAnsi="Arial" w:cs="Arial"/>
          <w:b/>
        </w:rPr>
        <w:t>SECTION C</w:t>
      </w:r>
      <w:r w:rsidRPr="000A436F">
        <w:rPr>
          <w:rFonts w:ascii="Arial" w:hAnsi="Arial" w:cs="Arial"/>
        </w:rPr>
        <w:t xml:space="preserve"> </w:t>
      </w:r>
    </w:p>
    <w:p w:rsidR="000A436F" w:rsidRPr="000A436F" w:rsidRDefault="000A436F" w:rsidP="000A436F">
      <w:pPr>
        <w:spacing w:after="0" w:line="240" w:lineRule="auto"/>
        <w:rPr>
          <w:rFonts w:ascii="Arial" w:hAnsi="Arial" w:cs="Arial"/>
        </w:rPr>
      </w:pPr>
      <w:r w:rsidRPr="000A436F">
        <w:rPr>
          <w:rFonts w:ascii="Arial" w:hAnsi="Arial" w:cs="Arial"/>
        </w:rPr>
        <w:t xml:space="preserve">These are the ways we are improving the delivery to disabled pupils of information which is readily accessible to pupils who are not disabled. This will be within a reasonable time and in </w:t>
      </w:r>
      <w:r w:rsidRPr="000A436F">
        <w:rPr>
          <w:rFonts w:ascii="Arial" w:hAnsi="Arial" w:cs="Arial"/>
        </w:rPr>
        <w:lastRenderedPageBreak/>
        <w:t xml:space="preserve">ways which are determined after taking account of the pupils' disabilities and any preferences expressed by them or their parents. </w:t>
      </w:r>
    </w:p>
    <w:p w:rsidR="000A436F" w:rsidRPr="000A436F" w:rsidRDefault="000A436F" w:rsidP="000A436F">
      <w:pPr>
        <w:spacing w:after="0" w:line="240" w:lineRule="auto"/>
        <w:rPr>
          <w:rFonts w:ascii="Arial" w:hAnsi="Arial" w:cs="Arial"/>
        </w:rPr>
      </w:pPr>
    </w:p>
    <w:p w:rsidR="000A436F" w:rsidRPr="000A436F" w:rsidRDefault="000A436F" w:rsidP="000A436F">
      <w:pPr>
        <w:spacing w:after="0" w:line="240" w:lineRule="auto"/>
        <w:rPr>
          <w:rFonts w:ascii="Arial" w:hAnsi="Arial" w:cs="Arial"/>
        </w:rPr>
      </w:pPr>
      <w:r w:rsidRPr="000A436F">
        <w:rPr>
          <w:rFonts w:ascii="Arial" w:hAnsi="Arial" w:cs="Arial"/>
        </w:rPr>
        <w:t>If information is need in a different format, the neces</w:t>
      </w:r>
      <w:r w:rsidRPr="000A436F">
        <w:rPr>
          <w:rFonts w:ascii="Arial" w:hAnsi="Arial" w:cs="Arial"/>
        </w:rPr>
        <w:t>sary arrangements will be made.</w:t>
      </w:r>
    </w:p>
    <w:p w:rsidR="000A436F" w:rsidRPr="000A436F" w:rsidRDefault="000A436F" w:rsidP="000A436F">
      <w:pPr>
        <w:spacing w:after="0" w:line="240" w:lineRule="auto"/>
        <w:rPr>
          <w:rFonts w:ascii="Arial" w:hAnsi="Arial" w:cs="Arial"/>
        </w:rPr>
      </w:pPr>
    </w:p>
    <w:p w:rsidR="000A436F" w:rsidRPr="000A436F" w:rsidRDefault="000A436F" w:rsidP="000A436F">
      <w:pPr>
        <w:spacing w:after="0" w:line="240" w:lineRule="auto"/>
        <w:rPr>
          <w:rFonts w:ascii="Arial" w:hAnsi="Arial" w:cs="Arial"/>
        </w:rPr>
      </w:pPr>
      <w:r w:rsidRPr="000A436F">
        <w:rPr>
          <w:rFonts w:ascii="Arial" w:hAnsi="Arial" w:cs="Arial"/>
          <w:b/>
        </w:rPr>
        <w:t>What we will do in the next three years</w:t>
      </w:r>
    </w:p>
    <w:p w:rsidR="00DA6207" w:rsidRDefault="000A436F" w:rsidP="009D703D">
      <w:pPr>
        <w:pStyle w:val="ListParagraph"/>
        <w:numPr>
          <w:ilvl w:val="0"/>
          <w:numId w:val="9"/>
        </w:numPr>
        <w:spacing w:after="0" w:line="240" w:lineRule="auto"/>
        <w:rPr>
          <w:rFonts w:ascii="Arial" w:hAnsi="Arial" w:cs="Arial"/>
        </w:rPr>
      </w:pPr>
      <w:r w:rsidRPr="000A436F">
        <w:rPr>
          <w:rFonts w:ascii="Arial" w:hAnsi="Arial" w:cs="Arial"/>
        </w:rPr>
        <w:t>Regular</w:t>
      </w:r>
      <w:r w:rsidRPr="000A436F">
        <w:rPr>
          <w:rFonts w:ascii="Arial" w:hAnsi="Arial" w:cs="Arial"/>
        </w:rPr>
        <w:t>ly review</w:t>
      </w:r>
      <w:r w:rsidRPr="000A436F">
        <w:rPr>
          <w:rFonts w:ascii="Arial" w:hAnsi="Arial" w:cs="Arial"/>
        </w:rPr>
        <w:t xml:space="preserve"> to ensure adaptations are made to meet the needs of current learners</w:t>
      </w:r>
      <w:r w:rsidRPr="000A436F">
        <w:rPr>
          <w:rFonts w:ascii="Arial" w:hAnsi="Arial" w:cs="Arial"/>
        </w:rPr>
        <w:t>.</w:t>
      </w:r>
    </w:p>
    <w:p w:rsidR="004D0272" w:rsidRPr="000A436F" w:rsidRDefault="004D0272" w:rsidP="009D703D">
      <w:pPr>
        <w:pStyle w:val="ListParagraph"/>
        <w:numPr>
          <w:ilvl w:val="0"/>
          <w:numId w:val="9"/>
        </w:numPr>
        <w:spacing w:after="0" w:line="240" w:lineRule="auto"/>
        <w:rPr>
          <w:rFonts w:ascii="Arial" w:hAnsi="Arial" w:cs="Arial"/>
        </w:rPr>
      </w:pPr>
      <w:r>
        <w:rPr>
          <w:rFonts w:ascii="Arial" w:hAnsi="Arial" w:cs="Arial"/>
        </w:rPr>
        <w:t>Regularly review the curriculum and resources available to support its delivery to ensure that all children can access it.</w:t>
      </w:r>
    </w:p>
    <w:sectPr w:rsidR="004D0272" w:rsidRPr="000A436F" w:rsidSect="006A4E6C">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AB" w:rsidRDefault="00146AAB" w:rsidP="006A4E6C">
      <w:pPr>
        <w:spacing w:after="0" w:line="240" w:lineRule="auto"/>
      </w:pPr>
      <w:r>
        <w:separator/>
      </w:r>
    </w:p>
  </w:endnote>
  <w:endnote w:type="continuationSeparator" w:id="0">
    <w:p w:rsidR="00146AAB" w:rsidRDefault="00146AAB" w:rsidP="006A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AB" w:rsidRDefault="00146AAB" w:rsidP="006A4E6C">
      <w:pPr>
        <w:spacing w:after="0" w:line="240" w:lineRule="auto"/>
      </w:pPr>
      <w:r>
        <w:separator/>
      </w:r>
    </w:p>
  </w:footnote>
  <w:footnote w:type="continuationSeparator" w:id="0">
    <w:p w:rsidR="00146AAB" w:rsidRDefault="00146AAB" w:rsidP="006A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36674CE"/>
    <w:multiLevelType w:val="hybridMultilevel"/>
    <w:tmpl w:val="BBEE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FDA43F3"/>
    <w:multiLevelType w:val="hybridMultilevel"/>
    <w:tmpl w:val="F692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A0CBC"/>
    <w:multiLevelType w:val="hybridMultilevel"/>
    <w:tmpl w:val="976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44083"/>
    <w:multiLevelType w:val="hybridMultilevel"/>
    <w:tmpl w:val="75BC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3"/>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12"/>
    <w:rsid w:val="00086512"/>
    <w:rsid w:val="000A436F"/>
    <w:rsid w:val="00146AAB"/>
    <w:rsid w:val="001C00F0"/>
    <w:rsid w:val="00364FDD"/>
    <w:rsid w:val="004D0272"/>
    <w:rsid w:val="00611A78"/>
    <w:rsid w:val="006A4E6C"/>
    <w:rsid w:val="009B7E06"/>
    <w:rsid w:val="009D703D"/>
    <w:rsid w:val="00D83A95"/>
    <w:rsid w:val="00DA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392A"/>
  <w15:chartTrackingRefBased/>
  <w15:docId w15:val="{6DAD5018-62A9-4AE1-A6B1-00CE02A3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1A7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61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6C"/>
  </w:style>
  <w:style w:type="paragraph" w:styleId="Footer">
    <w:name w:val="footer"/>
    <w:basedOn w:val="Normal"/>
    <w:link w:val="FooterChar"/>
    <w:uiPriority w:val="99"/>
    <w:unhideWhenUsed/>
    <w:rsid w:val="006A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6C"/>
  </w:style>
  <w:style w:type="table" w:styleId="TableGrid">
    <w:name w:val="Table Grid"/>
    <w:basedOn w:val="TableNormal"/>
    <w:uiPriority w:val="39"/>
    <w:rsid w:val="006A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A78"/>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uiPriority w:val="9"/>
    <w:rsid w:val="00611A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11A78"/>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qFormat/>
    <w:rsid w:val="00611A78"/>
    <w:pPr>
      <w:numPr>
        <w:ilvl w:val="1"/>
        <w:numId w:val="1"/>
      </w:numPr>
      <w:tabs>
        <w:tab w:val="clear" w:pos="1440"/>
      </w:tabs>
      <w:spacing w:after="240" w:line="288" w:lineRule="auto"/>
      <w:ind w:left="0" w:firstLine="0"/>
    </w:pPr>
    <w:rPr>
      <w:rFonts w:ascii="Arial" w:eastAsia="Times New Roman" w:hAnsi="Arial" w:cs="Times New Roman"/>
      <w:sz w:val="24"/>
      <w:szCs w:val="24"/>
      <w:lang w:eastAsia="en-GB"/>
    </w:rPr>
  </w:style>
  <w:style w:type="paragraph" w:styleId="FootnoteText">
    <w:name w:val="footnote text"/>
    <w:basedOn w:val="Normal"/>
    <w:link w:val="FootnoteTextChar"/>
    <w:semiHidden/>
    <w:unhideWhenUsed/>
    <w:rsid w:val="00611A7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11A78"/>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611A78"/>
    <w:rPr>
      <w:vertAlign w:val="superscript"/>
    </w:rPr>
  </w:style>
  <w:style w:type="paragraph" w:styleId="ListParagraph">
    <w:name w:val="List Paragraph"/>
    <w:basedOn w:val="Normal"/>
    <w:uiPriority w:val="34"/>
    <w:qFormat/>
    <w:rsid w:val="001C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cuments\Policies\March%2017\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74</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2017-03-26T15:54:00Z</dcterms:created>
  <dcterms:modified xsi:type="dcterms:W3CDTF">2017-03-26T17:08:00Z</dcterms:modified>
</cp:coreProperties>
</file>